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C" w:rsidRDefault="00CD69DC">
      <w:pPr>
        <w:jc w:val="center"/>
        <w:rPr>
          <w:b/>
          <w:i/>
          <w:sz w:val="40"/>
          <w:lang w:val="en-GB"/>
        </w:rPr>
      </w:pPr>
      <w:r>
        <w:rPr>
          <w:b/>
          <w:i/>
          <w:sz w:val="40"/>
          <w:lang w:val="en-GB"/>
        </w:rPr>
        <w:t>Call for abstracts</w:t>
      </w:r>
    </w:p>
    <w:p w:rsidR="00CD69DC" w:rsidRDefault="00CD69DC">
      <w:pPr>
        <w:jc w:val="center"/>
        <w:rPr>
          <w:b/>
          <w:sz w:val="32"/>
          <w:lang w:val="en-GB"/>
        </w:rPr>
      </w:pPr>
    </w:p>
    <w:p w:rsidR="00CD69DC" w:rsidRDefault="001D7354">
      <w:pPr>
        <w:pStyle w:val="Nadpis1"/>
        <w:rPr>
          <w:sz w:val="32"/>
        </w:rPr>
      </w:pPr>
      <w:r>
        <w:rPr>
          <w:sz w:val="32"/>
        </w:rPr>
        <w:t xml:space="preserve">The </w:t>
      </w:r>
      <w:r w:rsidR="00CD69DC">
        <w:rPr>
          <w:sz w:val="32"/>
        </w:rPr>
        <w:t>University of Economics, Prague</w:t>
      </w:r>
    </w:p>
    <w:p w:rsidR="00CD69DC" w:rsidRDefault="00CD69DC">
      <w:pPr>
        <w:pStyle w:val="Zkladntext2"/>
        <w:rPr>
          <w:sz w:val="32"/>
        </w:rPr>
      </w:pPr>
      <w:proofErr w:type="gramStart"/>
      <w:r>
        <w:rPr>
          <w:sz w:val="32"/>
        </w:rPr>
        <w:t>and</w:t>
      </w:r>
      <w:proofErr w:type="gramEnd"/>
      <w:r>
        <w:rPr>
          <w:sz w:val="32"/>
        </w:rPr>
        <w:t xml:space="preserve"> the Ministry of the Environment of the Czech Republic</w:t>
      </w:r>
    </w:p>
    <w:p w:rsidR="00CD69DC" w:rsidRDefault="00CD69DC">
      <w:pPr>
        <w:spacing w:before="120"/>
        <w:jc w:val="center"/>
        <w:rPr>
          <w:b/>
          <w:lang w:val="en-GB"/>
        </w:rPr>
      </w:pPr>
      <w:proofErr w:type="gramStart"/>
      <w:r>
        <w:rPr>
          <w:b/>
          <w:lang w:val="en-GB"/>
        </w:rPr>
        <w:t>in</w:t>
      </w:r>
      <w:proofErr w:type="gramEnd"/>
      <w:r>
        <w:rPr>
          <w:b/>
          <w:lang w:val="en-GB"/>
        </w:rPr>
        <w:t xml:space="preserve"> co-operation with the Ministries of the Environment</w:t>
      </w:r>
    </w:p>
    <w:p w:rsidR="00CD69DC" w:rsidRDefault="00CD69DC">
      <w:pPr>
        <w:rPr>
          <w:b/>
          <w:lang w:val="en-GB"/>
        </w:rPr>
      </w:pPr>
      <w:proofErr w:type="gramStart"/>
      <w:r>
        <w:rPr>
          <w:b/>
          <w:lang w:val="en-GB"/>
        </w:rPr>
        <w:t>of</w:t>
      </w:r>
      <w:proofErr w:type="gramEnd"/>
      <w:r>
        <w:rPr>
          <w:b/>
          <w:lang w:val="en-GB"/>
        </w:rPr>
        <w:t xml:space="preserve"> the Republic of Hungary, of the Republic of Poland, and of the Slovak Republic</w:t>
      </w:r>
    </w:p>
    <w:p w:rsidR="00CD69DC" w:rsidRDefault="00CD69DC">
      <w:pPr>
        <w:rPr>
          <w:b/>
          <w:lang w:val="en-GB"/>
        </w:rPr>
      </w:pPr>
    </w:p>
    <w:p w:rsidR="00CD69DC" w:rsidRDefault="00CD69DC">
      <w:pPr>
        <w:rPr>
          <w:b/>
          <w:lang w:val="en-GB"/>
        </w:rPr>
      </w:pPr>
    </w:p>
    <w:p w:rsidR="00CD69DC" w:rsidRDefault="00CD69DC">
      <w:pPr>
        <w:jc w:val="center"/>
        <w:rPr>
          <w:lang w:val="en-GB"/>
        </w:rPr>
      </w:pPr>
      <w:proofErr w:type="gramStart"/>
      <w:r>
        <w:rPr>
          <w:lang w:val="en-GB"/>
        </w:rPr>
        <w:t>are</w:t>
      </w:r>
      <w:proofErr w:type="gramEnd"/>
      <w:r>
        <w:rPr>
          <w:lang w:val="en-GB"/>
        </w:rPr>
        <w:t xml:space="preserve"> preparing the</w:t>
      </w:r>
    </w:p>
    <w:p w:rsidR="00CD69DC" w:rsidRDefault="00CD69DC">
      <w:pPr>
        <w:rPr>
          <w:lang w:val="en-GB"/>
        </w:rPr>
      </w:pPr>
    </w:p>
    <w:p w:rsidR="00F91124" w:rsidRDefault="00F91124">
      <w:pPr>
        <w:rPr>
          <w:lang w:val="en-GB"/>
        </w:rPr>
      </w:pPr>
    </w:p>
    <w:p w:rsidR="00F91124" w:rsidRDefault="00F91124">
      <w:pPr>
        <w:rPr>
          <w:lang w:val="en-GB"/>
        </w:rPr>
      </w:pPr>
    </w:p>
    <w:p w:rsidR="00CD69DC" w:rsidRDefault="00CD69DC">
      <w:pPr>
        <w:pStyle w:val="Zkladntext"/>
        <w:jc w:val="center"/>
        <w:rPr>
          <w:b/>
          <w:sz w:val="40"/>
        </w:rPr>
      </w:pPr>
      <w:r>
        <w:rPr>
          <w:b/>
          <w:sz w:val="40"/>
        </w:rPr>
        <w:t>1</w:t>
      </w:r>
      <w:r w:rsidR="00883648">
        <w:rPr>
          <w:b/>
          <w:sz w:val="40"/>
        </w:rPr>
        <w:t>3</w:t>
      </w:r>
      <w:r>
        <w:rPr>
          <w:b/>
          <w:sz w:val="40"/>
          <w:vertAlign w:val="superscript"/>
        </w:rPr>
        <w:t>th</w:t>
      </w:r>
      <w:r>
        <w:rPr>
          <w:b/>
          <w:sz w:val="40"/>
        </w:rPr>
        <w:t xml:space="preserve"> annual international conference</w:t>
      </w:r>
    </w:p>
    <w:p w:rsidR="00CD69DC" w:rsidRDefault="00CD69DC">
      <w:pPr>
        <w:pStyle w:val="Zkladntext"/>
        <w:jc w:val="center"/>
        <w:rPr>
          <w:b/>
        </w:rPr>
      </w:pPr>
    </w:p>
    <w:p w:rsidR="00800A69" w:rsidRDefault="00800A69">
      <w:pPr>
        <w:pStyle w:val="Zkladntext"/>
        <w:jc w:val="center"/>
        <w:rPr>
          <w:b/>
        </w:rPr>
      </w:pPr>
    </w:p>
    <w:p w:rsidR="00CD69DC" w:rsidRDefault="00CD69DC">
      <w:pPr>
        <w:pStyle w:val="Zkladntext"/>
        <w:jc w:val="center"/>
        <w:rPr>
          <w:b/>
          <w:sz w:val="48"/>
        </w:rPr>
      </w:pPr>
      <w:r>
        <w:rPr>
          <w:b/>
          <w:sz w:val="48"/>
        </w:rPr>
        <w:t>Environmental Econom</w:t>
      </w:r>
      <w:r w:rsidR="00883648">
        <w:rPr>
          <w:b/>
          <w:sz w:val="48"/>
        </w:rPr>
        <w:t>y</w:t>
      </w:r>
      <w:r>
        <w:rPr>
          <w:b/>
          <w:sz w:val="48"/>
        </w:rPr>
        <w:t xml:space="preserve">, Policy </w:t>
      </w:r>
    </w:p>
    <w:p w:rsidR="00CD69DC" w:rsidRDefault="00CD69DC">
      <w:pPr>
        <w:pStyle w:val="Zkladntext"/>
        <w:jc w:val="center"/>
        <w:rPr>
          <w:b/>
          <w:sz w:val="48"/>
        </w:rPr>
      </w:pPr>
      <w:proofErr w:type="gramStart"/>
      <w:r>
        <w:rPr>
          <w:b/>
          <w:sz w:val="48"/>
        </w:rPr>
        <w:t>and</w:t>
      </w:r>
      <w:proofErr w:type="gramEnd"/>
      <w:r>
        <w:rPr>
          <w:b/>
          <w:sz w:val="48"/>
        </w:rPr>
        <w:t xml:space="preserve"> International Environmental Relations</w:t>
      </w:r>
    </w:p>
    <w:p w:rsidR="00CD69DC" w:rsidRDefault="00CD69DC">
      <w:pPr>
        <w:pStyle w:val="Zkladntext"/>
        <w:jc w:val="center"/>
        <w:rPr>
          <w:b/>
        </w:rPr>
      </w:pPr>
    </w:p>
    <w:p w:rsidR="00CD69DC" w:rsidRDefault="00CD69DC">
      <w:pPr>
        <w:pStyle w:val="Zkladntext"/>
        <w:jc w:val="center"/>
        <w:rPr>
          <w:sz w:val="28"/>
        </w:rPr>
      </w:pPr>
      <w:proofErr w:type="gramStart"/>
      <w:r>
        <w:rPr>
          <w:b/>
          <w:sz w:val="28"/>
        </w:rPr>
        <w:t>of</w:t>
      </w:r>
      <w:proofErr w:type="gramEnd"/>
      <w:r>
        <w:rPr>
          <w:b/>
          <w:sz w:val="28"/>
        </w:rPr>
        <w:t xml:space="preserve"> PhD. students, young scientists and researchers</w:t>
      </w:r>
      <w:r>
        <w:rPr>
          <w:sz w:val="28"/>
        </w:rPr>
        <w:t xml:space="preserve"> </w:t>
      </w:r>
      <w:r>
        <w:rPr>
          <w:sz w:val="28"/>
        </w:rPr>
        <w:br/>
        <w:t>(up to 39 years of age)</w:t>
      </w:r>
    </w:p>
    <w:p w:rsidR="00CD69DC" w:rsidRDefault="00CD69DC">
      <w:pPr>
        <w:pStyle w:val="Zkladntext"/>
        <w:rPr>
          <w:sz w:val="28"/>
        </w:rPr>
      </w:pPr>
    </w:p>
    <w:p w:rsidR="00AE112C" w:rsidRDefault="00AE112C">
      <w:pPr>
        <w:pStyle w:val="Zkladntext"/>
        <w:rPr>
          <w:sz w:val="28"/>
        </w:rPr>
      </w:pPr>
    </w:p>
    <w:p w:rsidR="00AE112C" w:rsidRDefault="00AE112C">
      <w:pPr>
        <w:pStyle w:val="Zkladntext"/>
        <w:rPr>
          <w:sz w:val="28"/>
        </w:rPr>
      </w:pPr>
    </w:p>
    <w:p w:rsidR="00F91124" w:rsidRDefault="00F91124">
      <w:pPr>
        <w:pStyle w:val="Zkladntext"/>
        <w:rPr>
          <w:sz w:val="28"/>
        </w:rPr>
      </w:pPr>
    </w:p>
    <w:p w:rsidR="00F91124" w:rsidRDefault="0020129F">
      <w:pPr>
        <w:pStyle w:val="Zkladntext"/>
        <w:rPr>
          <w:sz w:val="28"/>
        </w:rPr>
      </w:pPr>
      <w:r>
        <w:rPr>
          <w:sz w:val="28"/>
        </w:rPr>
        <w:t xml:space="preserve">All accepted </w:t>
      </w:r>
      <w:r w:rsidR="00F91124">
        <w:rPr>
          <w:sz w:val="28"/>
        </w:rPr>
        <w:t>papers</w:t>
      </w:r>
      <w:r>
        <w:rPr>
          <w:sz w:val="28"/>
        </w:rPr>
        <w:t xml:space="preserve"> will be published in the conference proceedings. </w:t>
      </w:r>
    </w:p>
    <w:p w:rsidR="00F91124" w:rsidRDefault="00F91124">
      <w:pPr>
        <w:pStyle w:val="Zkladntext"/>
        <w:rPr>
          <w:sz w:val="28"/>
        </w:rPr>
      </w:pPr>
    </w:p>
    <w:p w:rsidR="00CD69DC" w:rsidRDefault="00CD69DC">
      <w:pPr>
        <w:pStyle w:val="Zkladntext"/>
        <w:rPr>
          <w:sz w:val="28"/>
        </w:rPr>
      </w:pPr>
      <w:r>
        <w:rPr>
          <w:sz w:val="28"/>
        </w:rPr>
        <w:t xml:space="preserve">The selected presented papers thematically linked with the </w:t>
      </w:r>
      <w:r w:rsidR="00AE112C">
        <w:rPr>
          <w:sz w:val="28"/>
        </w:rPr>
        <w:t xml:space="preserve">key </w:t>
      </w:r>
      <w:r>
        <w:rPr>
          <w:sz w:val="28"/>
        </w:rPr>
        <w:t xml:space="preserve">topic </w:t>
      </w:r>
      <w:r w:rsidR="00F91124">
        <w:rPr>
          <w:sz w:val="28"/>
        </w:rPr>
        <w:t xml:space="preserve">of the conference </w:t>
      </w:r>
      <w:r>
        <w:rPr>
          <w:sz w:val="28"/>
        </w:rPr>
        <w:t>will be published in reviewed monograph (in the English language). The consultant(s) of PhD student(s) may be listed as co-author(s), but the PhD student(s) or young scientist(s) must be listed as the first author(s).</w:t>
      </w:r>
    </w:p>
    <w:p w:rsidR="00CD69DC" w:rsidRDefault="00CD69DC">
      <w:pPr>
        <w:pStyle w:val="Zkladntext"/>
        <w:rPr>
          <w:sz w:val="28"/>
        </w:rPr>
      </w:pPr>
    </w:p>
    <w:p w:rsidR="00F91124" w:rsidRDefault="00F91124">
      <w:pPr>
        <w:pStyle w:val="Zkladntext"/>
        <w:rPr>
          <w:sz w:val="28"/>
        </w:rPr>
      </w:pPr>
    </w:p>
    <w:p w:rsidR="00F91124" w:rsidRDefault="00F91124">
      <w:pPr>
        <w:pStyle w:val="Zkladntext"/>
        <w:rPr>
          <w:sz w:val="28"/>
        </w:rPr>
      </w:pPr>
    </w:p>
    <w:p w:rsidR="00F91124" w:rsidRDefault="00F91124">
      <w:pPr>
        <w:pStyle w:val="Zkladntext"/>
        <w:rPr>
          <w:sz w:val="28"/>
        </w:rPr>
      </w:pPr>
    </w:p>
    <w:p w:rsidR="00CD69DC" w:rsidRPr="00477C0B" w:rsidRDefault="00CD69DC">
      <w:pPr>
        <w:pStyle w:val="Zkladntext"/>
        <w:rPr>
          <w:b/>
          <w:sz w:val="32"/>
          <w:szCs w:val="32"/>
        </w:rPr>
      </w:pPr>
      <w:r w:rsidRPr="00477C0B">
        <w:rPr>
          <w:b/>
          <w:sz w:val="32"/>
          <w:szCs w:val="32"/>
        </w:rPr>
        <w:t>Date of the conference: 1</w:t>
      </w:r>
      <w:r w:rsidR="0020129F" w:rsidRPr="00477C0B">
        <w:rPr>
          <w:b/>
          <w:sz w:val="32"/>
          <w:szCs w:val="32"/>
        </w:rPr>
        <w:t>3</w:t>
      </w:r>
      <w:r w:rsidRPr="00477C0B">
        <w:rPr>
          <w:b/>
          <w:sz w:val="32"/>
          <w:szCs w:val="32"/>
        </w:rPr>
        <w:t>-1</w:t>
      </w:r>
      <w:r w:rsidR="0020129F" w:rsidRPr="00477C0B">
        <w:rPr>
          <w:b/>
          <w:sz w:val="32"/>
          <w:szCs w:val="32"/>
        </w:rPr>
        <w:t>4</w:t>
      </w:r>
      <w:r w:rsidRPr="00477C0B">
        <w:rPr>
          <w:b/>
          <w:sz w:val="32"/>
          <w:szCs w:val="32"/>
        </w:rPr>
        <w:t xml:space="preserve"> October 201</w:t>
      </w:r>
      <w:r w:rsidR="0020129F" w:rsidRPr="00477C0B">
        <w:rPr>
          <w:b/>
          <w:sz w:val="32"/>
          <w:szCs w:val="32"/>
        </w:rPr>
        <w:t>1</w:t>
      </w:r>
      <w:r w:rsidRPr="00477C0B">
        <w:rPr>
          <w:b/>
          <w:sz w:val="32"/>
          <w:szCs w:val="32"/>
        </w:rPr>
        <w:t xml:space="preserve"> </w:t>
      </w:r>
    </w:p>
    <w:p w:rsidR="00CD69DC" w:rsidRPr="00477C0B" w:rsidRDefault="00CD69DC">
      <w:pPr>
        <w:pStyle w:val="Zkladntext"/>
        <w:rPr>
          <w:sz w:val="32"/>
          <w:szCs w:val="32"/>
        </w:rPr>
      </w:pPr>
      <w:r w:rsidRPr="00477C0B">
        <w:rPr>
          <w:b/>
          <w:sz w:val="32"/>
          <w:szCs w:val="32"/>
        </w:rPr>
        <w:t>Venue: University of Economics, W. Churchill Square 4, Prague 3</w:t>
      </w:r>
    </w:p>
    <w:p w:rsidR="00F91124" w:rsidRDefault="00155EE2" w:rsidP="00357129">
      <w:pPr>
        <w:pStyle w:val="Zkladntext"/>
        <w:jc w:val="center"/>
        <w:rPr>
          <w:b/>
          <w:sz w:val="28"/>
        </w:rPr>
      </w:pPr>
      <w:r>
        <w:rPr>
          <w:b/>
          <w:sz w:val="28"/>
        </w:rPr>
        <w:br w:type="page"/>
      </w:r>
    </w:p>
    <w:p w:rsidR="00F91124" w:rsidRDefault="00F91124" w:rsidP="00357129">
      <w:pPr>
        <w:pStyle w:val="Zkladntext"/>
        <w:jc w:val="center"/>
        <w:rPr>
          <w:b/>
          <w:sz w:val="28"/>
        </w:rPr>
      </w:pPr>
    </w:p>
    <w:p w:rsidR="00CD69DC" w:rsidRPr="00800A69" w:rsidRDefault="00357129" w:rsidP="00357129">
      <w:pPr>
        <w:pStyle w:val="Zkladntext"/>
        <w:jc w:val="center"/>
        <w:rPr>
          <w:b/>
          <w:sz w:val="36"/>
          <w:szCs w:val="36"/>
        </w:rPr>
      </w:pPr>
      <w:r w:rsidRPr="00800A69">
        <w:rPr>
          <w:b/>
          <w:sz w:val="36"/>
          <w:szCs w:val="36"/>
        </w:rPr>
        <w:t>Presentation t</w:t>
      </w:r>
      <w:r w:rsidR="00CD69DC" w:rsidRPr="00800A69">
        <w:rPr>
          <w:b/>
          <w:sz w:val="36"/>
          <w:szCs w:val="36"/>
        </w:rPr>
        <w:t>opics suggested for the 201</w:t>
      </w:r>
      <w:r w:rsidR="00F91124" w:rsidRPr="00800A69">
        <w:rPr>
          <w:b/>
          <w:sz w:val="36"/>
          <w:szCs w:val="36"/>
        </w:rPr>
        <w:t>1</w:t>
      </w:r>
      <w:r w:rsidR="00CD69DC" w:rsidRPr="00800A69">
        <w:rPr>
          <w:b/>
          <w:sz w:val="36"/>
          <w:szCs w:val="36"/>
        </w:rPr>
        <w:t xml:space="preserve"> conference:</w:t>
      </w:r>
    </w:p>
    <w:p w:rsidR="00CD69DC" w:rsidRDefault="00CD69DC">
      <w:pPr>
        <w:pStyle w:val="Zkladntext"/>
        <w:ind w:left="360"/>
        <w:rPr>
          <w:b/>
          <w:sz w:val="28"/>
        </w:rPr>
      </w:pPr>
    </w:p>
    <w:p w:rsidR="00F91124" w:rsidRDefault="00F91124">
      <w:pPr>
        <w:pStyle w:val="Zkladntext"/>
        <w:ind w:left="360"/>
        <w:rPr>
          <w:b/>
          <w:sz w:val="28"/>
        </w:rPr>
      </w:pPr>
    </w:p>
    <w:p w:rsidR="00F91124" w:rsidRPr="00310FE5" w:rsidRDefault="00F91124" w:rsidP="00F91124">
      <w:pPr>
        <w:pStyle w:val="Zkladntext"/>
        <w:numPr>
          <w:ilvl w:val="0"/>
          <w:numId w:val="5"/>
        </w:numPr>
        <w:rPr>
          <w:rFonts w:ascii="Tms Rmn" w:hAnsi="Tms Rmn" w:cs="Tms Rmn"/>
          <w:color w:val="000000"/>
          <w:sz w:val="32"/>
          <w:szCs w:val="32"/>
        </w:rPr>
      </w:pPr>
      <w:r>
        <w:rPr>
          <w:sz w:val="28"/>
        </w:rPr>
        <w:t xml:space="preserve">The </w:t>
      </w:r>
      <w:r w:rsidRPr="00F91124">
        <w:rPr>
          <w:b/>
          <w:sz w:val="28"/>
        </w:rPr>
        <w:t>key topic</w:t>
      </w:r>
      <w:r>
        <w:rPr>
          <w:sz w:val="28"/>
        </w:rPr>
        <w:t xml:space="preserve"> of the 2011 conference is an exchange of views and discussion on selected current problems in the area of </w:t>
      </w:r>
      <w:r w:rsidRPr="00310FE5">
        <w:rPr>
          <w:rFonts w:ascii="Helv" w:hAnsi="Helv" w:cs="Helv"/>
          <w:b/>
          <w:bCs/>
          <w:color w:val="000000"/>
          <w:sz w:val="32"/>
          <w:szCs w:val="32"/>
        </w:rPr>
        <w:t>sustainable development governance at global, regional and national levels</w:t>
      </w:r>
      <w:r w:rsidRPr="00310FE5">
        <w:rPr>
          <w:rFonts w:ascii="Tms Rmn" w:hAnsi="Tms Rmn" w:cs="Tms Rmn"/>
          <w:color w:val="000000"/>
          <w:sz w:val="32"/>
          <w:szCs w:val="32"/>
        </w:rPr>
        <w:t>.</w:t>
      </w:r>
    </w:p>
    <w:p w:rsidR="00F91124" w:rsidRPr="006D13B8" w:rsidRDefault="00F91124" w:rsidP="00F91124">
      <w:pPr>
        <w:autoSpaceDE w:val="0"/>
        <w:autoSpaceDN w:val="0"/>
        <w:adjustRightInd w:val="0"/>
        <w:spacing w:line="240" w:lineRule="atLeast"/>
        <w:rPr>
          <w:rFonts w:ascii="Helv" w:hAnsi="Helv" w:cs="Helv"/>
          <w:color w:val="000000"/>
          <w:sz w:val="28"/>
          <w:szCs w:val="28"/>
          <w:lang w:val="en-GB"/>
        </w:rPr>
      </w:pPr>
    </w:p>
    <w:p w:rsidR="00F91124" w:rsidRPr="00F91124" w:rsidRDefault="0027229D" w:rsidP="00F91124">
      <w:pPr>
        <w:pStyle w:val="Zkladntext"/>
        <w:rPr>
          <w:i/>
          <w:sz w:val="28"/>
        </w:rPr>
      </w:pPr>
      <w:r>
        <w:rPr>
          <w:rFonts w:ascii="Helv" w:hAnsi="Helv" w:cs="Helv"/>
          <w:i/>
          <w:color w:val="000000"/>
          <w:sz w:val="28"/>
          <w:szCs w:val="28"/>
        </w:rPr>
        <w:t>The key topic is a part of preparation for</w:t>
      </w:r>
      <w:r w:rsidR="00F91124" w:rsidRPr="00F91124">
        <w:rPr>
          <w:rFonts w:ascii="Helv" w:hAnsi="Helv" w:cs="Helv"/>
          <w:i/>
          <w:color w:val="000000"/>
          <w:sz w:val="28"/>
          <w:szCs w:val="28"/>
        </w:rPr>
        <w:t xml:space="preserve"> </w:t>
      </w:r>
      <w:r>
        <w:rPr>
          <w:rFonts w:ascii="Helv" w:hAnsi="Helv" w:cs="Helv"/>
          <w:i/>
          <w:color w:val="000000"/>
          <w:sz w:val="28"/>
          <w:szCs w:val="28"/>
        </w:rPr>
        <w:t>t</w:t>
      </w:r>
      <w:r w:rsidR="00F91124" w:rsidRPr="00F91124">
        <w:rPr>
          <w:rFonts w:ascii="Helv" w:hAnsi="Helv" w:cs="Helv"/>
          <w:i/>
          <w:color w:val="000000"/>
          <w:sz w:val="28"/>
          <w:szCs w:val="28"/>
        </w:rPr>
        <w:t>he United Nations Conference on Sustainable Development (Rio+20) in June 2012</w:t>
      </w:r>
      <w:r w:rsidR="00F91124">
        <w:rPr>
          <w:rFonts w:ascii="Helv" w:hAnsi="Helv" w:cs="Helv"/>
          <w:i/>
          <w:color w:val="000000"/>
          <w:sz w:val="28"/>
          <w:szCs w:val="28"/>
        </w:rPr>
        <w:t>. This conference</w:t>
      </w:r>
      <w:r w:rsidR="00F91124" w:rsidRPr="00F91124">
        <w:rPr>
          <w:rFonts w:ascii="Helv" w:hAnsi="Helv" w:cs="Helv"/>
          <w:i/>
          <w:color w:val="000000"/>
          <w:sz w:val="28"/>
          <w:szCs w:val="28"/>
        </w:rPr>
        <w:t xml:space="preserve"> will assess the efficiency of sustainable development governance: functioning of institutions, efficiency, management of individual sectors and enterprises both public and private, legislation, practical implementation of strategies and policies in all three sustainability pillars (economic, social and environmental) at all levels to adopt recommendations how to strengthen and improve it to contribute to human well-being and social equity, while significantly reducing environmental risks and ecological scarcities.</w:t>
      </w:r>
    </w:p>
    <w:p w:rsidR="00F91124" w:rsidRDefault="00F91124">
      <w:pPr>
        <w:pStyle w:val="Zkladntext"/>
        <w:ind w:left="360"/>
        <w:rPr>
          <w:b/>
          <w:sz w:val="28"/>
        </w:rPr>
      </w:pPr>
    </w:p>
    <w:p w:rsidR="00F91124" w:rsidRDefault="00F91124">
      <w:pPr>
        <w:pStyle w:val="Zkladntext"/>
        <w:ind w:left="360"/>
        <w:rPr>
          <w:b/>
          <w:sz w:val="28"/>
        </w:rPr>
      </w:pPr>
    </w:p>
    <w:p w:rsidR="00CB0831" w:rsidRPr="00F91124" w:rsidRDefault="00CD69DC" w:rsidP="00F91124">
      <w:pPr>
        <w:pStyle w:val="Zkladntext"/>
        <w:numPr>
          <w:ilvl w:val="0"/>
          <w:numId w:val="5"/>
        </w:numPr>
        <w:rPr>
          <w:b/>
          <w:sz w:val="28"/>
        </w:rPr>
      </w:pPr>
      <w:r w:rsidRPr="00F91124">
        <w:rPr>
          <w:b/>
          <w:sz w:val="28"/>
        </w:rPr>
        <w:t xml:space="preserve">Other topics: </w:t>
      </w:r>
    </w:p>
    <w:p w:rsidR="00CD69DC" w:rsidRPr="00F91124" w:rsidRDefault="00CD69DC" w:rsidP="00F91124">
      <w:pPr>
        <w:pStyle w:val="Zkladntext"/>
        <w:ind w:left="720"/>
        <w:rPr>
          <w:sz w:val="28"/>
        </w:rPr>
      </w:pPr>
      <w:r w:rsidRPr="00F91124">
        <w:rPr>
          <w:sz w:val="28"/>
        </w:rPr>
        <w:t>Feel free to suggest any other interesting theoretical or/and practical issues of environmental economics and policy in relation to the project you are working on.</w:t>
      </w:r>
    </w:p>
    <w:p w:rsidR="00CD69DC" w:rsidRDefault="00CD69DC">
      <w:pPr>
        <w:pStyle w:val="Zkladntext"/>
        <w:rPr>
          <w:sz w:val="28"/>
        </w:rPr>
      </w:pPr>
    </w:p>
    <w:p w:rsidR="00CD69DC" w:rsidRDefault="00CD69DC">
      <w:pPr>
        <w:pStyle w:val="Zkladntext"/>
        <w:rPr>
          <w:sz w:val="28"/>
        </w:rPr>
      </w:pPr>
    </w:p>
    <w:p w:rsidR="00CD69DC" w:rsidRDefault="00912D6E">
      <w:pPr>
        <w:pStyle w:val="Zkladntext"/>
        <w:rPr>
          <w:sz w:val="28"/>
        </w:rPr>
      </w:pPr>
      <w:r>
        <w:rPr>
          <w:sz w:val="28"/>
        </w:rPr>
        <w:br w:type="page"/>
      </w:r>
      <w:r w:rsidR="00CD69DC">
        <w:rPr>
          <w:sz w:val="28"/>
        </w:rPr>
        <w:lastRenderedPageBreak/>
        <w:t>During the selecting procedure of the conference presentations and discussion topics, such will be preferred that will seek the solution to and discussion on specific theoretical and practical issues. Descriptive contributions without authors’ own comments, opinions and value added will not be accepted. As the steering committee of the conference, during the selection of contributions, can rely only on abstracts sent, please, pay special attention to their quality.</w:t>
      </w:r>
    </w:p>
    <w:p w:rsidR="00CD69DC" w:rsidRDefault="00CD69DC">
      <w:pPr>
        <w:pStyle w:val="Zkladntext"/>
        <w:rPr>
          <w:sz w:val="28"/>
        </w:rPr>
      </w:pPr>
    </w:p>
    <w:p w:rsidR="00CD69DC" w:rsidRDefault="00CD69DC">
      <w:pPr>
        <w:pStyle w:val="Zkladntext"/>
        <w:rPr>
          <w:sz w:val="28"/>
        </w:rPr>
      </w:pPr>
      <w:r>
        <w:rPr>
          <w:sz w:val="28"/>
        </w:rPr>
        <w:t>The contributions and presentations may be divided into two categories:</w:t>
      </w:r>
    </w:p>
    <w:p w:rsidR="00CD69DC" w:rsidRDefault="00CD69DC">
      <w:pPr>
        <w:pStyle w:val="Zkladntext"/>
        <w:numPr>
          <w:ilvl w:val="0"/>
          <w:numId w:val="2"/>
        </w:numPr>
        <w:rPr>
          <w:sz w:val="28"/>
        </w:rPr>
      </w:pPr>
      <w:r>
        <w:rPr>
          <w:sz w:val="28"/>
        </w:rPr>
        <w:t>Presentations</w:t>
      </w:r>
    </w:p>
    <w:p w:rsidR="00CD69DC" w:rsidRDefault="00CD69DC">
      <w:pPr>
        <w:pStyle w:val="Zkladntext"/>
        <w:numPr>
          <w:ilvl w:val="0"/>
          <w:numId w:val="2"/>
        </w:numPr>
        <w:rPr>
          <w:sz w:val="28"/>
        </w:rPr>
      </w:pPr>
      <w:r>
        <w:rPr>
          <w:sz w:val="28"/>
        </w:rPr>
        <w:t>Discussion topics</w:t>
      </w:r>
    </w:p>
    <w:p w:rsidR="00CD69DC" w:rsidRDefault="00CD69DC">
      <w:pPr>
        <w:pStyle w:val="Zkladntext"/>
        <w:rPr>
          <w:sz w:val="28"/>
        </w:rPr>
      </w:pPr>
    </w:p>
    <w:p w:rsidR="00CD69DC" w:rsidRDefault="00CD69DC">
      <w:pPr>
        <w:pStyle w:val="Zkladntext"/>
        <w:rPr>
          <w:sz w:val="28"/>
        </w:rPr>
      </w:pPr>
      <w:r>
        <w:rPr>
          <w:sz w:val="28"/>
        </w:rPr>
        <w:t>Each category will be limited by time for presentation.</w:t>
      </w:r>
    </w:p>
    <w:p w:rsidR="00CD69DC" w:rsidRDefault="00CD69DC">
      <w:pPr>
        <w:pStyle w:val="Zkladntext"/>
        <w:rPr>
          <w:sz w:val="28"/>
        </w:rPr>
      </w:pPr>
    </w:p>
    <w:p w:rsidR="00CD69DC" w:rsidRDefault="00CD69DC">
      <w:pPr>
        <w:pStyle w:val="Zkladntext"/>
        <w:rPr>
          <w:b/>
          <w:sz w:val="28"/>
        </w:rPr>
      </w:pPr>
      <w:r>
        <w:rPr>
          <w:b/>
          <w:sz w:val="28"/>
        </w:rPr>
        <w:t>The abstracts:</w:t>
      </w:r>
    </w:p>
    <w:p w:rsidR="00CD69DC" w:rsidRDefault="00CD69DC">
      <w:pPr>
        <w:pStyle w:val="Zkladntext"/>
        <w:numPr>
          <w:ilvl w:val="0"/>
          <w:numId w:val="1"/>
        </w:numPr>
        <w:rPr>
          <w:sz w:val="28"/>
        </w:rPr>
      </w:pPr>
      <w:r>
        <w:rPr>
          <w:sz w:val="28"/>
        </w:rPr>
        <w:t>Full name(s) of the author(s)</w:t>
      </w:r>
    </w:p>
    <w:p w:rsidR="00CD69DC" w:rsidRDefault="00CD69DC">
      <w:pPr>
        <w:pStyle w:val="Zkladntext"/>
        <w:numPr>
          <w:ilvl w:val="0"/>
          <w:numId w:val="1"/>
        </w:numPr>
        <w:rPr>
          <w:sz w:val="28"/>
        </w:rPr>
      </w:pPr>
      <w:r>
        <w:rPr>
          <w:sz w:val="28"/>
        </w:rPr>
        <w:t>Affiliation</w:t>
      </w:r>
    </w:p>
    <w:p w:rsidR="00CD69DC" w:rsidRDefault="00CD69DC">
      <w:pPr>
        <w:pStyle w:val="Zkladntext"/>
        <w:numPr>
          <w:ilvl w:val="0"/>
          <w:numId w:val="1"/>
        </w:numPr>
        <w:rPr>
          <w:sz w:val="28"/>
        </w:rPr>
      </w:pPr>
      <w:r>
        <w:rPr>
          <w:sz w:val="28"/>
        </w:rPr>
        <w:t>Contact address including e-mail</w:t>
      </w:r>
    </w:p>
    <w:p w:rsidR="00CD69DC" w:rsidRDefault="00CD69DC">
      <w:pPr>
        <w:pStyle w:val="Zkladntext"/>
        <w:numPr>
          <w:ilvl w:val="0"/>
          <w:numId w:val="1"/>
        </w:numPr>
        <w:rPr>
          <w:sz w:val="28"/>
        </w:rPr>
      </w:pPr>
      <w:r>
        <w:rPr>
          <w:sz w:val="28"/>
        </w:rPr>
        <w:t>Text: 300-400 words (in English; MS Word - formats “doc” and “rtf”)</w:t>
      </w:r>
    </w:p>
    <w:p w:rsidR="00CD69DC" w:rsidRDefault="00CD69DC">
      <w:pPr>
        <w:pStyle w:val="Zkladntext"/>
        <w:numPr>
          <w:ilvl w:val="0"/>
          <w:numId w:val="1"/>
        </w:numPr>
        <w:rPr>
          <w:b/>
          <w:sz w:val="28"/>
        </w:rPr>
      </w:pPr>
      <w:r>
        <w:rPr>
          <w:b/>
          <w:sz w:val="28"/>
        </w:rPr>
        <w:t>Deadline: 2</w:t>
      </w:r>
      <w:r w:rsidR="00F91124">
        <w:rPr>
          <w:b/>
          <w:sz w:val="28"/>
        </w:rPr>
        <w:t>0</w:t>
      </w:r>
      <w:r>
        <w:rPr>
          <w:b/>
          <w:sz w:val="28"/>
        </w:rPr>
        <w:t xml:space="preserve"> </w:t>
      </w:r>
      <w:r w:rsidR="00F91124">
        <w:rPr>
          <w:b/>
          <w:sz w:val="28"/>
        </w:rPr>
        <w:t>May</w:t>
      </w:r>
      <w:r>
        <w:rPr>
          <w:b/>
          <w:sz w:val="28"/>
        </w:rPr>
        <w:t xml:space="preserve"> 201</w:t>
      </w:r>
      <w:r w:rsidR="00F91124">
        <w:rPr>
          <w:b/>
          <w:sz w:val="28"/>
        </w:rPr>
        <w:t>1</w:t>
      </w:r>
    </w:p>
    <w:p w:rsidR="00CD69DC" w:rsidRDefault="00CD69DC">
      <w:pPr>
        <w:pStyle w:val="Zkladntext"/>
        <w:numPr>
          <w:ilvl w:val="0"/>
          <w:numId w:val="1"/>
        </w:numPr>
        <w:rPr>
          <w:b/>
          <w:sz w:val="28"/>
        </w:rPr>
      </w:pPr>
      <w:r>
        <w:rPr>
          <w:b/>
          <w:sz w:val="28"/>
        </w:rPr>
        <w:t>Info about the presentat</w:t>
      </w:r>
      <w:r w:rsidR="00F91124">
        <w:rPr>
          <w:b/>
          <w:sz w:val="28"/>
        </w:rPr>
        <w:t>ion acceptation – before 20 June</w:t>
      </w:r>
      <w:r>
        <w:rPr>
          <w:b/>
          <w:sz w:val="28"/>
        </w:rPr>
        <w:t xml:space="preserve"> 201</w:t>
      </w:r>
      <w:r w:rsidR="00F91124">
        <w:rPr>
          <w:b/>
          <w:sz w:val="28"/>
        </w:rPr>
        <w:t>1</w:t>
      </w:r>
    </w:p>
    <w:p w:rsidR="00CD69DC" w:rsidRDefault="00CD69DC">
      <w:pPr>
        <w:pStyle w:val="Zkladntext"/>
        <w:numPr>
          <w:ilvl w:val="0"/>
          <w:numId w:val="1"/>
        </w:numPr>
        <w:rPr>
          <w:sz w:val="28"/>
        </w:rPr>
      </w:pPr>
      <w:r>
        <w:rPr>
          <w:sz w:val="28"/>
        </w:rPr>
        <w:t xml:space="preserve">Send by e-mail to: </w:t>
      </w:r>
      <w:hyperlink r:id="rId8" w:history="1">
        <w:r w:rsidR="00912D6E" w:rsidRPr="005E4576">
          <w:rPr>
            <w:rStyle w:val="Hypertextovodkaz"/>
            <w:sz w:val="28"/>
          </w:rPr>
          <w:t>lisepu@seznam.cz</w:t>
        </w:r>
      </w:hyperlink>
    </w:p>
    <w:p w:rsidR="00CD69DC" w:rsidRDefault="00CD69DC">
      <w:pPr>
        <w:pStyle w:val="Zkladntext"/>
        <w:numPr>
          <w:ilvl w:val="0"/>
          <w:numId w:val="1"/>
        </w:numPr>
        <w:rPr>
          <w:sz w:val="28"/>
        </w:rPr>
      </w:pPr>
      <w:r>
        <w:rPr>
          <w:sz w:val="28"/>
        </w:rPr>
        <w:t>If you do not receive a delivery confirmation within 5 working days, please re-send the abstract.</w:t>
      </w:r>
    </w:p>
    <w:p w:rsidR="00CD69DC" w:rsidRDefault="00CD69DC">
      <w:pPr>
        <w:pStyle w:val="Zkladntext"/>
        <w:rPr>
          <w:sz w:val="28"/>
        </w:rPr>
      </w:pPr>
    </w:p>
    <w:p w:rsidR="00CD69DC" w:rsidRDefault="00CD69DC">
      <w:pPr>
        <w:pStyle w:val="Zkladntext"/>
        <w:rPr>
          <w:sz w:val="28"/>
        </w:rPr>
      </w:pPr>
      <w:r>
        <w:rPr>
          <w:sz w:val="28"/>
        </w:rPr>
        <w:t xml:space="preserve">The expected </w:t>
      </w:r>
      <w:r>
        <w:rPr>
          <w:b/>
          <w:sz w:val="28"/>
        </w:rPr>
        <w:t>deadline for sending in the papers is 31 August 201</w:t>
      </w:r>
      <w:r w:rsidR="006736A7">
        <w:rPr>
          <w:b/>
          <w:sz w:val="28"/>
        </w:rPr>
        <w:t>1</w:t>
      </w:r>
      <w:r>
        <w:rPr>
          <w:sz w:val="28"/>
        </w:rPr>
        <w:t xml:space="preserve">. Detailed instructions for elaborating and sending your paper will be distributed together with an announcement about the acceptance of your contribution. The participants will be asked to participate in the peer-reviewing process of the papers. The final selection of papers for publication will be exercised during the conference. The authors will be asked to proof-read the page lay-outs and to sign a statement that the paper has not been published </w:t>
      </w:r>
      <w:proofErr w:type="gramStart"/>
      <w:r>
        <w:rPr>
          <w:sz w:val="28"/>
        </w:rPr>
        <w:t>nor</w:t>
      </w:r>
      <w:proofErr w:type="gramEnd"/>
      <w:r>
        <w:rPr>
          <w:sz w:val="28"/>
        </w:rPr>
        <w:t xml:space="preserve"> submitted for publishing elsewhere.</w:t>
      </w:r>
    </w:p>
    <w:p w:rsidR="00CD69DC" w:rsidRDefault="00CD69DC">
      <w:pPr>
        <w:pStyle w:val="Zkladntext"/>
        <w:rPr>
          <w:sz w:val="28"/>
        </w:rPr>
      </w:pPr>
    </w:p>
    <w:p w:rsidR="00CD69DC" w:rsidRDefault="00CD69DC">
      <w:pPr>
        <w:pStyle w:val="Zkladntext"/>
        <w:jc w:val="center"/>
        <w:rPr>
          <w:b/>
          <w:sz w:val="28"/>
        </w:rPr>
      </w:pPr>
    </w:p>
    <w:p w:rsidR="00CD69DC" w:rsidRDefault="00CD69DC">
      <w:pPr>
        <w:pStyle w:val="Zkladntext"/>
        <w:jc w:val="center"/>
        <w:rPr>
          <w:b/>
          <w:sz w:val="28"/>
        </w:rPr>
      </w:pPr>
      <w:r>
        <w:rPr>
          <w:b/>
          <w:sz w:val="28"/>
        </w:rPr>
        <w:t>There is no conference fee</w:t>
      </w:r>
    </w:p>
    <w:p w:rsidR="00CD69DC" w:rsidRDefault="00CD69DC">
      <w:pPr>
        <w:pStyle w:val="Zkladntext"/>
        <w:jc w:val="center"/>
        <w:rPr>
          <w:b/>
          <w:sz w:val="28"/>
        </w:rPr>
      </w:pPr>
    </w:p>
    <w:p w:rsidR="00CD69DC" w:rsidRDefault="00CD69DC">
      <w:pPr>
        <w:pStyle w:val="Zkladntext"/>
        <w:jc w:val="center"/>
        <w:rPr>
          <w:b/>
          <w:sz w:val="28"/>
        </w:rPr>
      </w:pPr>
      <w:r>
        <w:rPr>
          <w:b/>
          <w:sz w:val="28"/>
        </w:rPr>
        <w:t>The participants manage and pay their travel and accommodation individually.</w:t>
      </w:r>
    </w:p>
    <w:p w:rsidR="00CD69DC" w:rsidRDefault="00CD69DC">
      <w:pPr>
        <w:pStyle w:val="Zkladntext"/>
        <w:jc w:val="center"/>
        <w:rPr>
          <w:b/>
          <w:sz w:val="28"/>
        </w:rPr>
      </w:pPr>
    </w:p>
    <w:p w:rsidR="00CD69DC" w:rsidRDefault="00CD69DC">
      <w:pPr>
        <w:pStyle w:val="Zkladntext"/>
        <w:rPr>
          <w:b/>
          <w:sz w:val="28"/>
        </w:rPr>
      </w:pPr>
      <w:r>
        <w:rPr>
          <w:b/>
          <w:sz w:val="28"/>
        </w:rPr>
        <w:br w:type="page"/>
      </w:r>
      <w:r>
        <w:rPr>
          <w:b/>
          <w:sz w:val="28"/>
        </w:rPr>
        <w:lastRenderedPageBreak/>
        <w:t>Conference Steering Committee:</w:t>
      </w:r>
    </w:p>
    <w:p w:rsidR="00CD69DC" w:rsidRDefault="00CD69DC">
      <w:pPr>
        <w:pStyle w:val="Zkladntext"/>
        <w:rPr>
          <w:sz w:val="28"/>
        </w:rPr>
      </w:pPr>
    </w:p>
    <w:p w:rsidR="00CD69DC" w:rsidRDefault="00CD69DC">
      <w:pPr>
        <w:pStyle w:val="Zkladntext"/>
      </w:pPr>
      <w:r>
        <w:t xml:space="preserve">Mr. </w:t>
      </w:r>
      <w:proofErr w:type="spellStart"/>
      <w:r>
        <w:t>Petr</w:t>
      </w:r>
      <w:proofErr w:type="spellEnd"/>
      <w:r>
        <w:t xml:space="preserve"> Sauer (University of Economics, Prague)</w:t>
      </w:r>
    </w:p>
    <w:p w:rsidR="00CD69DC" w:rsidRDefault="00CD69DC">
      <w:pPr>
        <w:pStyle w:val="Zkladntext"/>
      </w:pPr>
      <w:r>
        <w:t xml:space="preserve">Mr. </w:t>
      </w:r>
      <w:proofErr w:type="spellStart"/>
      <w:r>
        <w:t>Jiri</w:t>
      </w:r>
      <w:proofErr w:type="spellEnd"/>
      <w:r>
        <w:t xml:space="preserve"> </w:t>
      </w:r>
      <w:proofErr w:type="spellStart"/>
      <w:r>
        <w:t>Hlavacek</w:t>
      </w:r>
      <w:proofErr w:type="spellEnd"/>
      <w:r>
        <w:t xml:space="preserve"> (Ministry of the Environment of the Czech Republic)</w:t>
      </w:r>
    </w:p>
    <w:p w:rsidR="00CD69DC" w:rsidRDefault="00CD69DC">
      <w:pPr>
        <w:pStyle w:val="Zkladntext"/>
      </w:pPr>
      <w:r>
        <w:t>M</w:t>
      </w:r>
      <w:r w:rsidR="0027229D">
        <w:t xml:space="preserve">s </w:t>
      </w:r>
      <w:proofErr w:type="spellStart"/>
      <w:r w:rsidR="0027229D">
        <w:t>Iveta</w:t>
      </w:r>
      <w:proofErr w:type="spellEnd"/>
      <w:r w:rsidR="0027229D">
        <w:t xml:space="preserve"> </w:t>
      </w:r>
      <w:proofErr w:type="spellStart"/>
      <w:r w:rsidR="0027229D">
        <w:t>Spaltova</w:t>
      </w:r>
      <w:proofErr w:type="spellEnd"/>
      <w:r>
        <w:t xml:space="preserve"> (Ministry of the Environment of the Czech Republic)</w:t>
      </w:r>
    </w:p>
    <w:p w:rsidR="00CD69DC" w:rsidRDefault="00CD69DC">
      <w:pPr>
        <w:pStyle w:val="Zkladntext"/>
        <w:rPr>
          <w:sz w:val="28"/>
        </w:rPr>
      </w:pPr>
    </w:p>
    <w:p w:rsidR="00CD69DC" w:rsidRDefault="00CD69DC">
      <w:pPr>
        <w:pStyle w:val="Zkladntext"/>
        <w:rPr>
          <w:sz w:val="28"/>
        </w:rPr>
      </w:pPr>
    </w:p>
    <w:p w:rsidR="00CD69DC" w:rsidRDefault="00CD69DC">
      <w:pPr>
        <w:pStyle w:val="Zkladntext"/>
        <w:rPr>
          <w:b/>
          <w:sz w:val="28"/>
        </w:rPr>
      </w:pPr>
    </w:p>
    <w:p w:rsidR="00CD69DC" w:rsidRDefault="00CD69DC">
      <w:pPr>
        <w:pStyle w:val="Zkladntext"/>
        <w:rPr>
          <w:b/>
          <w:sz w:val="28"/>
        </w:rPr>
      </w:pPr>
    </w:p>
    <w:p w:rsidR="00CD69DC" w:rsidRDefault="00CD69DC">
      <w:pPr>
        <w:pStyle w:val="Zkladntext"/>
        <w:rPr>
          <w:sz w:val="28"/>
        </w:rPr>
      </w:pPr>
      <w:r>
        <w:rPr>
          <w:b/>
          <w:sz w:val="28"/>
        </w:rPr>
        <w:t>Additional information about the scientific issues:</w:t>
      </w:r>
      <w:r>
        <w:rPr>
          <w:sz w:val="28"/>
        </w:rPr>
        <w:t xml:space="preserve"> </w:t>
      </w:r>
    </w:p>
    <w:p w:rsidR="00CD69DC" w:rsidRDefault="00CD69DC">
      <w:pPr>
        <w:pStyle w:val="Zkladntext"/>
        <w:rPr>
          <w:sz w:val="28"/>
        </w:rPr>
      </w:pPr>
      <w:r>
        <w:rPr>
          <w:sz w:val="28"/>
        </w:rPr>
        <w:t xml:space="preserve">Doc. </w:t>
      </w:r>
      <w:proofErr w:type="spellStart"/>
      <w:r>
        <w:rPr>
          <w:sz w:val="28"/>
        </w:rPr>
        <w:t>Ing</w:t>
      </w:r>
      <w:proofErr w:type="spellEnd"/>
      <w:r>
        <w:rPr>
          <w:sz w:val="28"/>
        </w:rPr>
        <w:t xml:space="preserve">. </w:t>
      </w:r>
      <w:proofErr w:type="spellStart"/>
      <w:r>
        <w:rPr>
          <w:sz w:val="28"/>
        </w:rPr>
        <w:t>Petr</w:t>
      </w:r>
      <w:proofErr w:type="spellEnd"/>
      <w:r>
        <w:rPr>
          <w:sz w:val="28"/>
        </w:rPr>
        <w:t xml:space="preserve"> Sauer, CSc.</w:t>
      </w:r>
    </w:p>
    <w:p w:rsidR="00CD69DC" w:rsidRDefault="00CD69DC">
      <w:pPr>
        <w:pStyle w:val="Zkladntext"/>
        <w:rPr>
          <w:sz w:val="28"/>
        </w:rPr>
      </w:pPr>
      <w:r>
        <w:rPr>
          <w:sz w:val="28"/>
        </w:rPr>
        <w:t>University of Economics, Prague</w:t>
      </w:r>
    </w:p>
    <w:p w:rsidR="00CD69DC" w:rsidRDefault="00CD69DC">
      <w:pPr>
        <w:pStyle w:val="Zkladntext"/>
        <w:rPr>
          <w:sz w:val="28"/>
        </w:rPr>
      </w:pPr>
      <w:r>
        <w:rPr>
          <w:sz w:val="28"/>
        </w:rPr>
        <w:t xml:space="preserve">W. </w:t>
      </w:r>
      <w:proofErr w:type="spellStart"/>
      <w:r>
        <w:rPr>
          <w:sz w:val="28"/>
        </w:rPr>
        <w:t>Churchilla</w:t>
      </w:r>
      <w:proofErr w:type="spellEnd"/>
      <w:r>
        <w:rPr>
          <w:sz w:val="28"/>
        </w:rPr>
        <w:t xml:space="preserve"> 4</w:t>
      </w:r>
    </w:p>
    <w:p w:rsidR="00CD69DC" w:rsidRPr="00155EE2" w:rsidRDefault="00CD69DC">
      <w:pPr>
        <w:pStyle w:val="Zkladntext"/>
        <w:rPr>
          <w:sz w:val="28"/>
          <w:lang w:val="de-DE"/>
        </w:rPr>
      </w:pPr>
      <w:r w:rsidRPr="00155EE2">
        <w:rPr>
          <w:sz w:val="28"/>
          <w:lang w:val="de-DE"/>
        </w:rPr>
        <w:t>130 67 Praha 3</w:t>
      </w:r>
    </w:p>
    <w:p w:rsidR="00CD69DC" w:rsidRPr="00155EE2" w:rsidRDefault="00CD69DC">
      <w:pPr>
        <w:pStyle w:val="Zkladntext"/>
        <w:rPr>
          <w:sz w:val="28"/>
          <w:lang w:val="de-DE"/>
        </w:rPr>
      </w:pPr>
      <w:r w:rsidRPr="00155EE2">
        <w:rPr>
          <w:sz w:val="28"/>
          <w:lang w:val="de-DE"/>
        </w:rPr>
        <w:t>e-</w:t>
      </w:r>
      <w:proofErr w:type="spellStart"/>
      <w:r w:rsidRPr="00155EE2">
        <w:rPr>
          <w:sz w:val="28"/>
          <w:lang w:val="de-DE"/>
        </w:rPr>
        <w:t>mail</w:t>
      </w:r>
      <w:proofErr w:type="spellEnd"/>
      <w:r w:rsidRPr="00155EE2">
        <w:rPr>
          <w:sz w:val="28"/>
          <w:lang w:val="de-DE"/>
        </w:rPr>
        <w:t xml:space="preserve">: </w:t>
      </w:r>
      <w:hyperlink r:id="rId9" w:history="1">
        <w:r w:rsidRPr="00155EE2">
          <w:rPr>
            <w:rStyle w:val="Hypertextovodkaz"/>
            <w:sz w:val="28"/>
            <w:lang w:val="de-DE"/>
          </w:rPr>
          <w:t>sauer [ad] vse.cz</w:t>
        </w:r>
      </w:hyperlink>
    </w:p>
    <w:p w:rsidR="00CD69DC" w:rsidRPr="00155EE2" w:rsidRDefault="00CD69DC">
      <w:pPr>
        <w:pStyle w:val="Zkladntext"/>
        <w:rPr>
          <w:sz w:val="28"/>
          <w:lang w:val="de-DE"/>
        </w:rPr>
      </w:pPr>
    </w:p>
    <w:p w:rsidR="00E725AD" w:rsidRDefault="00E725AD">
      <w:pPr>
        <w:pStyle w:val="Zkladntext"/>
        <w:rPr>
          <w:b/>
          <w:sz w:val="28"/>
        </w:rPr>
      </w:pPr>
    </w:p>
    <w:p w:rsidR="00CD69DC" w:rsidRDefault="00CD69DC">
      <w:pPr>
        <w:pStyle w:val="Zkladntext"/>
        <w:rPr>
          <w:b/>
          <w:sz w:val="28"/>
        </w:rPr>
      </w:pPr>
      <w:r>
        <w:rPr>
          <w:b/>
          <w:sz w:val="28"/>
        </w:rPr>
        <w:t>Organization information and the address for sending the abstracts:</w:t>
      </w:r>
    </w:p>
    <w:p w:rsidR="00CD69DC" w:rsidRDefault="00CD69DC">
      <w:pPr>
        <w:pStyle w:val="Zkladntext"/>
        <w:rPr>
          <w:sz w:val="28"/>
        </w:rPr>
      </w:pPr>
      <w:r>
        <w:rPr>
          <w:sz w:val="28"/>
        </w:rPr>
        <w:t xml:space="preserve">Ms. Jana </w:t>
      </w:r>
      <w:proofErr w:type="spellStart"/>
      <w:r>
        <w:rPr>
          <w:sz w:val="28"/>
        </w:rPr>
        <w:t>Sauerova</w:t>
      </w:r>
      <w:proofErr w:type="spellEnd"/>
    </w:p>
    <w:p w:rsidR="00CD69DC" w:rsidRDefault="00CD69DC">
      <w:pPr>
        <w:pStyle w:val="Zkladntext"/>
        <w:rPr>
          <w:sz w:val="28"/>
        </w:rPr>
      </w:pPr>
      <w:proofErr w:type="spellStart"/>
      <w:r>
        <w:rPr>
          <w:sz w:val="28"/>
        </w:rPr>
        <w:t>Lisepu</w:t>
      </w:r>
      <w:proofErr w:type="spellEnd"/>
      <w:r>
        <w:rPr>
          <w:sz w:val="28"/>
        </w:rPr>
        <w:t xml:space="preserve"> [ad] seznam.cz</w:t>
      </w:r>
    </w:p>
    <w:p w:rsidR="00CD69DC" w:rsidRDefault="00CD69DC">
      <w:pPr>
        <w:pStyle w:val="Zkladntext"/>
        <w:rPr>
          <w:sz w:val="28"/>
        </w:rPr>
      </w:pPr>
    </w:p>
    <w:p w:rsidR="00CD69DC" w:rsidRDefault="00CD69DC">
      <w:pPr>
        <w:pStyle w:val="Zkladntext"/>
        <w:rPr>
          <w:sz w:val="28"/>
        </w:rPr>
      </w:pPr>
    </w:p>
    <w:p w:rsidR="00CD69DC" w:rsidRDefault="00CD69DC">
      <w:pPr>
        <w:pStyle w:val="Zkladntext"/>
        <w:rPr>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p>
    <w:p w:rsidR="00CD69DC" w:rsidRDefault="00CD69DC">
      <w:pPr>
        <w:pStyle w:val="Zkladntext"/>
        <w:jc w:val="center"/>
        <w:rPr>
          <w:b/>
          <w:sz w:val="28"/>
        </w:rPr>
      </w:pPr>
      <w:r>
        <w:rPr>
          <w:b/>
          <w:sz w:val="28"/>
        </w:rPr>
        <w:t>Feel free to distribute this call to all who might be interested in it!</w:t>
      </w:r>
    </w:p>
    <w:p w:rsidR="00CD69DC" w:rsidRDefault="00CD69DC">
      <w:pPr>
        <w:pStyle w:val="Zkladntext"/>
        <w:rPr>
          <w:b/>
          <w:sz w:val="28"/>
        </w:rPr>
      </w:pPr>
    </w:p>
    <w:sectPr w:rsidR="00CD69D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75" w:rsidRDefault="00102675">
      <w:r>
        <w:separator/>
      </w:r>
    </w:p>
  </w:endnote>
  <w:endnote w:type="continuationSeparator" w:id="0">
    <w:p w:rsidR="00102675" w:rsidRDefault="001026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AD" w:rsidRDefault="00E725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25AD" w:rsidRDefault="00E725A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AD" w:rsidRDefault="00E725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0FE5">
      <w:rPr>
        <w:rStyle w:val="slostrnky"/>
        <w:noProof/>
      </w:rPr>
      <w:t>4</w:t>
    </w:r>
    <w:r>
      <w:rPr>
        <w:rStyle w:val="slostrnky"/>
      </w:rPr>
      <w:fldChar w:fldCharType="end"/>
    </w:r>
  </w:p>
  <w:p w:rsidR="00E725AD" w:rsidRDefault="00E725AD">
    <w:pPr>
      <w:pStyle w:val="Zpat"/>
      <w:framePr w:wrap="around" w:vAnchor="text" w:hAnchor="page" w:x="10418" w:y="-43"/>
      <w:rPr>
        <w:rStyle w:val="slostrnky"/>
      </w:rPr>
    </w:pPr>
  </w:p>
  <w:p w:rsidR="00E725AD" w:rsidRDefault="00E725A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75" w:rsidRDefault="00102675">
      <w:r>
        <w:separator/>
      </w:r>
    </w:p>
  </w:footnote>
  <w:footnote w:type="continuationSeparator" w:id="0">
    <w:p w:rsidR="00102675" w:rsidRDefault="00102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45CA"/>
    <w:multiLevelType w:val="hybridMultilevel"/>
    <w:tmpl w:val="0F6AD95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C3554B"/>
    <w:multiLevelType w:val="hybridMultilevel"/>
    <w:tmpl w:val="0C6A8B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3D62732"/>
    <w:multiLevelType w:val="hybridMultilevel"/>
    <w:tmpl w:val="76201D62"/>
    <w:lvl w:ilvl="0" w:tplc="0C768DC6">
      <w:start w:val="1"/>
      <w:numFmt w:val="upp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4C5348"/>
    <w:multiLevelType w:val="hybridMultilevel"/>
    <w:tmpl w:val="0C6A8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4774A37"/>
    <w:multiLevelType w:val="hybridMultilevel"/>
    <w:tmpl w:val="9CA6FB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7194017"/>
    <w:multiLevelType w:val="hybridMultilevel"/>
    <w:tmpl w:val="611284BE"/>
    <w:lvl w:ilvl="0" w:tplc="33440440">
      <w:start w:val="1"/>
      <w:numFmt w:val="bullet"/>
      <w:lvlText w:val="-"/>
      <w:lvlJc w:val="left"/>
      <w:pPr>
        <w:ind w:left="720" w:hanging="360"/>
      </w:pPr>
      <w:rPr>
        <w:rFonts w:ascii="Helv" w:eastAsia="Times New Roman" w:hAnsi="Helv" w:cs="Helv"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C73FB"/>
    <w:rsid w:val="00102675"/>
    <w:rsid w:val="00155EE2"/>
    <w:rsid w:val="001D7354"/>
    <w:rsid w:val="001F1E89"/>
    <w:rsid w:val="0020129F"/>
    <w:rsid w:val="0027229D"/>
    <w:rsid w:val="00310FE5"/>
    <w:rsid w:val="00357129"/>
    <w:rsid w:val="003D0485"/>
    <w:rsid w:val="003E494A"/>
    <w:rsid w:val="003E654F"/>
    <w:rsid w:val="00477C0B"/>
    <w:rsid w:val="006736A7"/>
    <w:rsid w:val="00800A69"/>
    <w:rsid w:val="00883648"/>
    <w:rsid w:val="00912D6E"/>
    <w:rsid w:val="00AE112C"/>
    <w:rsid w:val="00CB0831"/>
    <w:rsid w:val="00CD69DC"/>
    <w:rsid w:val="00DC73FB"/>
    <w:rsid w:val="00E725AD"/>
    <w:rsid w:val="00F911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36"/>
      <w:lang w:val="en-GB"/>
    </w:rPr>
  </w:style>
  <w:style w:type="paragraph" w:styleId="Nadpis2">
    <w:name w:val="heading 2"/>
    <w:basedOn w:val="Normln"/>
    <w:next w:val="Normln"/>
    <w:qFormat/>
    <w:pPr>
      <w:keepNext/>
      <w:jc w:val="center"/>
      <w:outlineLvl w:val="1"/>
    </w:pPr>
    <w:rPr>
      <w:b/>
      <w:sz w:val="28"/>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jc w:val="both"/>
    </w:pPr>
    <w:rPr>
      <w:lang w:val="en-GB"/>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basedOn w:val="Standardnpsmoodstavce"/>
    <w:rPr>
      <w:color w:val="0000FF"/>
      <w:u w:val="single"/>
    </w:rPr>
  </w:style>
  <w:style w:type="paragraph" w:styleId="Zhlav">
    <w:name w:val="header"/>
    <w:basedOn w:val="Normln"/>
    <w:pPr>
      <w:tabs>
        <w:tab w:val="center" w:pos="4536"/>
        <w:tab w:val="right" w:pos="9072"/>
      </w:tabs>
    </w:p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rPr>
      <w:rFonts w:ascii="Tahoma" w:hAnsi="Tahoma" w:cs="Tahoma"/>
      <w:sz w:val="16"/>
      <w:szCs w:val="16"/>
    </w:rPr>
  </w:style>
  <w:style w:type="paragraph" w:styleId="Zkladntext2">
    <w:name w:val="Body Text 2"/>
    <w:basedOn w:val="Normln"/>
    <w:pPr>
      <w:spacing w:before="120"/>
      <w:jc w:val="center"/>
    </w:pPr>
    <w:rPr>
      <w:b/>
      <w:sz w:val="36"/>
      <w:lang w:val="en-GB"/>
    </w:rPr>
  </w:style>
  <w:style w:type="character" w:styleId="Odkaznakoment">
    <w:name w:val="annotation reference"/>
    <w:basedOn w:val="Standardnpsmoodstavce"/>
    <w:semiHidden/>
    <w:rPr>
      <w:sz w:val="16"/>
    </w:rPr>
  </w:style>
  <w:style w:type="paragraph" w:styleId="Textkomente">
    <w:name w:val="annotation text"/>
    <w:basedOn w:val="Normln"/>
    <w:semiHidden/>
    <w:rPr>
      <w:sz w:val="20"/>
    </w:rPr>
  </w:style>
  <w:style w:type="character" w:customStyle="1" w:styleId="TextbublinyChar">
    <w:name w:val="Text bubliny Char"/>
    <w:basedOn w:val="Standardnpsmoodstavce"/>
    <w:link w:val="Textbubliny"/>
    <w:uiPriority w:val="99"/>
    <w:semiHidden/>
    <w:rsid w:val="00AE112C"/>
    <w:rPr>
      <w:rFonts w:ascii="Tahoma" w:hAnsi="Tahoma" w:cs="Tahoma"/>
      <w:sz w:val="16"/>
      <w:szCs w:val="16"/>
    </w:rPr>
  </w:style>
  <w:style w:type="character" w:customStyle="1" w:styleId="ZkladntextChar">
    <w:name w:val="Základní text Char"/>
    <w:basedOn w:val="Standardnpsmoodstavce"/>
    <w:link w:val="Zkladntext"/>
    <w:rsid w:val="0020129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pu@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uer@vs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DFA9-8E21-473D-9C14-F501577F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637</Words>
  <Characters>3761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University of Economics of Prague (Department of the Environment)</vt:lpstr>
    </vt:vector>
  </TitlesOfParts>
  <Company>MZPCR</Company>
  <LinksUpToDate>false</LinksUpToDate>
  <CharactersWithSpaces>4390</CharactersWithSpaces>
  <SharedDoc>false</SharedDoc>
  <HLinks>
    <vt:vector size="12" baseType="variant">
      <vt:variant>
        <vt:i4>6684755</vt:i4>
      </vt:variant>
      <vt:variant>
        <vt:i4>3</vt:i4>
      </vt:variant>
      <vt:variant>
        <vt:i4>0</vt:i4>
      </vt:variant>
      <vt:variant>
        <vt:i4>5</vt:i4>
      </vt:variant>
      <vt:variant>
        <vt:lpwstr>mailto:sauer@vse.cz</vt:lpwstr>
      </vt:variant>
      <vt:variant>
        <vt:lpwstr/>
      </vt:variant>
      <vt:variant>
        <vt:i4>4718709</vt:i4>
      </vt:variant>
      <vt:variant>
        <vt:i4>0</vt:i4>
      </vt:variant>
      <vt:variant>
        <vt:i4>0</vt:i4>
      </vt:variant>
      <vt:variant>
        <vt:i4>5</vt:i4>
      </vt:variant>
      <vt:variant>
        <vt:lpwstr>mailto:lisepu@seznam.cz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Economics of Prague (Department of the Environment)</dc:title>
  <dc:subject/>
  <dc:creator>MZP</dc:creator>
  <cp:keywords/>
  <dc:description/>
  <cp:lastModifiedBy>NOBODY</cp:lastModifiedBy>
  <cp:revision>14</cp:revision>
  <cp:lastPrinted>2005-04-22T10:46:00Z</cp:lastPrinted>
  <dcterms:created xsi:type="dcterms:W3CDTF">2011-02-18T15:43:00Z</dcterms:created>
  <dcterms:modified xsi:type="dcterms:W3CDTF">2011-02-18T16:17:00Z</dcterms:modified>
</cp:coreProperties>
</file>